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ротокол </w:t>
      </w:r>
      <w:r>
        <w:rPr>
          <w:b/>
          <w:sz w:val="28"/>
          <w:szCs w:val="28"/>
        </w:rPr>
        <w:t xml:space="preserve">школьного этапа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Всероссийского </w:t>
      </w:r>
      <w:r>
        <w:rPr>
          <w:b/>
          <w:sz w:val="28"/>
          <w:szCs w:val="28"/>
        </w:rPr>
        <w:t xml:space="preserve"> конкурса </w:t>
      </w:r>
      <w:r>
        <w:rPr>
          <w:b/>
          <w:sz w:val="28"/>
          <w:szCs w:val="28"/>
        </w:rPr>
        <w:t xml:space="preserve">краеведческих исследовательских и проектных работ «Отечество: история, культура, природа, этнос»</w:t>
      </w:r>
      <w:r>
        <w:rPr>
          <w:b/>
          <w:sz w:val="28"/>
          <w:szCs w:val="28"/>
        </w:rPr>
      </w:r>
    </w:p>
    <w:p>
      <w:pPr>
        <w:jc w:val="center"/>
      </w:pPr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Тематическое направление «Летопись родного края»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Историческое краеведение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57"/>
        <w:gridCol w:w="2957"/>
        <w:gridCol w:w="3550"/>
        <w:gridCol w:w="411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 ребенка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Самаркина Валерия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Логинкина Т.Н.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Тингайкин Артем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Лисина Н.П.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Ермошкин Андрей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Блинкова Т.В.</w:t>
            </w:r>
            <w:r>
              <w:rPr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851" w:right="1134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Лог</cp:lastModifiedBy>
  <cp:revision>3</cp:revision>
  <dcterms:created xsi:type="dcterms:W3CDTF">2025-02-13T11:54:00Z</dcterms:created>
  <dcterms:modified xsi:type="dcterms:W3CDTF">2025-02-21T10:45:35Z</dcterms:modified>
</cp:coreProperties>
</file>